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D3" w:rsidRDefault="001476D3" w:rsidP="001476D3">
      <w:pPr>
        <w:spacing w:after="0" w:line="36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Київський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Національний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Університет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імені</w:t>
      </w:r>
      <w:proofErr w:type="spellEnd"/>
      <w:r>
        <w:rPr>
          <w:rFonts w:ascii="Times New Roman" w:hAnsi="Times New Roman" w:cs="Times New Roman"/>
          <w:sz w:val="28"/>
        </w:rPr>
        <w:t xml:space="preserve"> Тараса </w:t>
      </w:r>
      <w:proofErr w:type="spellStart"/>
      <w:r>
        <w:rPr>
          <w:rFonts w:ascii="Times New Roman" w:hAnsi="Times New Roman" w:cs="Times New Roman"/>
          <w:sz w:val="28"/>
        </w:rPr>
        <w:t>Шевченка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кафедра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нанофізики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наноелектроніки</w:t>
      </w:r>
      <w:proofErr w:type="spellEnd"/>
    </w:p>
    <w:p w:rsidR="001476D3" w:rsidRPr="002537E5" w:rsidRDefault="001476D3" w:rsidP="001476D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 ЗА ВИКОНАННЯ ЛАБОРАТОРНОЇ РОБОТИ</w:t>
      </w:r>
    </w:p>
    <w:p w:rsidR="001476D3" w:rsidRDefault="001476D3" w:rsidP="001476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0CB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МІКРОСМУЖКОВІ ТВЕРДОТІЛЬНІ ЕЛЕКТРИЧНО КЕРОВАНІ КРІОЕЛЕКТРОННІ ЕЛЕМЕНТИ</w:t>
      </w:r>
      <w:r w:rsidRPr="003D0CB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476D3" w:rsidRDefault="001476D3" w:rsidP="001476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0CBB">
        <w:rPr>
          <w:rFonts w:ascii="Times New Roman" w:hAnsi="Times New Roman" w:cs="Times New Roman"/>
          <w:sz w:val="28"/>
          <w:szCs w:val="28"/>
        </w:rPr>
        <w:t xml:space="preserve">студент 4 курсу, </w:t>
      </w:r>
    </w:p>
    <w:p w:rsidR="001476D3" w:rsidRPr="003D0CBB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D0CBB">
        <w:rPr>
          <w:rFonts w:ascii="Times New Roman" w:hAnsi="Times New Roman" w:cs="Times New Roman"/>
          <w:sz w:val="28"/>
          <w:szCs w:val="28"/>
        </w:rPr>
        <w:t>ФРЕКС</w:t>
      </w:r>
      <w:r>
        <w:rPr>
          <w:rFonts w:ascii="Times New Roman" w:hAnsi="Times New Roman" w:cs="Times New Roman"/>
          <w:sz w:val="28"/>
          <w:szCs w:val="28"/>
          <w:lang w:val="uk-UA"/>
        </w:rPr>
        <w:t>, групи НФНЕ</w:t>
      </w: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Желудков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Артемій</w:t>
      </w: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476D3" w:rsidRDefault="001476D3" w:rsidP="001476D3">
      <w:pPr>
        <w:tabs>
          <w:tab w:val="left" w:pos="6663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Київ 2021</w:t>
      </w:r>
    </w:p>
    <w:p w:rsidR="001476D3" w:rsidRPr="001476D3" w:rsidRDefault="001476D3" w:rsidP="001476D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476D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Мета роботи: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Вивчення можливості </w:t>
      </w:r>
      <w:proofErr w:type="spellStart"/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керуванння</w:t>
      </w:r>
      <w:proofErr w:type="spellEnd"/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електричними параметрами твердого тіла.</w:t>
      </w:r>
    </w:p>
    <w:p w:rsidR="00556AB4" w:rsidRDefault="001476D3" w:rsidP="001476D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Дослідження керованих </w:t>
      </w:r>
      <w:proofErr w:type="spellStart"/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мікросмужкових</w:t>
      </w:r>
      <w:proofErr w:type="spellEnd"/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кріогенних елементів: </w:t>
      </w:r>
      <w:proofErr w:type="spellStart"/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твердотільного</w:t>
      </w:r>
      <w:proofErr w:type="spellEnd"/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відкритого діелектричного резонатора, </w:t>
      </w:r>
      <w:proofErr w:type="spellStart"/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смуго-загорождуючого</w:t>
      </w:r>
      <w:proofErr w:type="spellEnd"/>
      <w:r w:rsidRPr="001476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фільтра, атенюатора надвисокочастотних (НВЧ) сигналів.</w:t>
      </w:r>
    </w:p>
    <w:p w:rsidR="001476D3" w:rsidRDefault="001476D3" w:rsidP="001476D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476D3" w:rsidRDefault="001476D3" w:rsidP="001476D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1476D3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Хід роботи</w:t>
      </w:r>
    </w:p>
    <w:p w:rsidR="009F5F14" w:rsidRDefault="00E31805" w:rsidP="009F5F14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31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proofErr w:type="spellStart"/>
      <w:r w:rsidRPr="00E31805">
        <w:rPr>
          <w:rFonts w:ascii="Times New Roman" w:hAnsi="Times New Roman" w:cs="Times New Roman"/>
          <w:color w:val="000000" w:themeColor="text1"/>
          <w:sz w:val="28"/>
          <w:szCs w:val="28"/>
        </w:rPr>
        <w:t>допомогою</w:t>
      </w:r>
      <w:proofErr w:type="spellEnd"/>
      <w:r w:rsidRPr="00E31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31805">
        <w:rPr>
          <w:rFonts w:ascii="Times New Roman" w:hAnsi="Times New Roman" w:cs="Times New Roman"/>
          <w:color w:val="000000" w:themeColor="text1"/>
          <w:sz w:val="28"/>
          <w:szCs w:val="28"/>
        </w:rPr>
        <w:t>охолодження</w:t>
      </w:r>
      <w:proofErr w:type="spellEnd"/>
      <w:r w:rsidRPr="00E31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E31805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E31805">
        <w:rPr>
          <w:rFonts w:ascii="Times New Roman" w:hAnsi="Times New Roman" w:cs="Times New Roman"/>
          <w:color w:val="000000" w:themeColor="text1"/>
          <w:sz w:val="28"/>
          <w:szCs w:val="28"/>
        </w:rPr>
        <w:t>ідким</w:t>
      </w:r>
      <w:proofErr w:type="spellEnd"/>
      <w:r w:rsidRPr="00E31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азотом до 77К</w:t>
      </w:r>
      <w:r w:rsidR="009F5F1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резонатора, визначили його резонансну частоту f0 = 4,374 ГГц та добротність Q = 79,527.</w:t>
      </w:r>
    </w:p>
    <w:p w:rsidR="009F5F14" w:rsidRPr="009F5F14" w:rsidRDefault="009F5F14" w:rsidP="009F5F14">
      <w:pPr>
        <w:pStyle w:val="a3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9F5F14" w:rsidRDefault="009F5F14" w:rsidP="009F5F14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Виміряли залежність резонансної частоти резонатора від амплітуди електричного поля. Та за наявністю гістерезису, зняли частотну петлю гістерезису за різної полярності керуючої напруги. Дані записали до таблиці.</w:t>
      </w:r>
    </w:p>
    <w:p w:rsidR="009F5F14" w:rsidRDefault="009F5F14" w:rsidP="001B10AD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089395" cy="498689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428" cy="499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10A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 w:rsidR="00EB53DE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730332" cy="2329314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689" cy="233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0AD" w:rsidRDefault="001B10AD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 w:type="page"/>
      </w:r>
    </w:p>
    <w:p w:rsidR="001B10AD" w:rsidRDefault="002456B2" w:rsidP="001B10A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Будуємо графік гістерезису для полярності №1 та №2</w:t>
      </w:r>
    </w:p>
    <w:p w:rsidR="002456B2" w:rsidRDefault="002456B2" w:rsidP="002456B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499950" cy="3390900"/>
            <wp:effectExtent l="19050" t="0" r="550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26" cy="3398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F38" w:rsidRDefault="00A07F38" w:rsidP="002456B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7F38" w:rsidRDefault="002456B2" w:rsidP="002456B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492977" cy="34385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856" cy="3438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6B2" w:rsidRDefault="00A07F38" w:rsidP="00A07F38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 w:type="page"/>
      </w:r>
    </w:p>
    <w:p w:rsidR="000B6EC9" w:rsidRDefault="000B6EC9" w:rsidP="000B6EC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Виміряли </w:t>
      </w:r>
      <w:r w:rsidR="002C2C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АЧХ макету за різних напруг на резонаторі та визначаємо добротність. </w:t>
      </w:r>
      <w:r w:rsidR="00A07F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Дані записуємо до таблиці та б</w:t>
      </w:r>
      <w:r w:rsidR="002C2C6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удуємо графік залежності добротності від зміни напруги.</w:t>
      </w:r>
    </w:p>
    <w:p w:rsidR="00A07F38" w:rsidRDefault="00A07F38" w:rsidP="00A07F38">
      <w:pPr>
        <w:spacing w:after="0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495800" cy="34671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14D" w:rsidRDefault="0045714D" w:rsidP="00A07F38">
      <w:pPr>
        <w:spacing w:after="0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A07F38" w:rsidRDefault="00A07F38" w:rsidP="00A07F38">
      <w:pPr>
        <w:spacing w:after="0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648325" cy="35147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31" w:rsidRDefault="002C2A31" w:rsidP="002C2A31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br w:type="page"/>
      </w:r>
    </w:p>
    <w:p w:rsidR="002C2A31" w:rsidRPr="002C2A31" w:rsidRDefault="002C2A31" w:rsidP="002C2A3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Провели дослідження характеристики електрично-керованого атенюатора НВЧ на резонансній частоті резонатора при Е=0. Дані заносимо до таблиці та будуємо графік залежності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L=f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2D62AF">
        <w:rPr>
          <w:rFonts w:ascii="Times New Roman" w:hAnsi="Times New Roman" w:cs="Times New Roman"/>
          <w:color w:val="000000" w:themeColor="text1"/>
          <w:sz w:val="28"/>
          <w:szCs w:val="28"/>
        </w:rPr>
        <w:t>V</w:t>
      </w:r>
      <w:r w:rsidRPr="002C2A31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2D62AF" w:rsidRDefault="002D62AF" w:rsidP="002D62A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381250" cy="344805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14D" w:rsidRPr="0045714D" w:rsidRDefault="0045714D" w:rsidP="002D62A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5714D" w:rsidRDefault="002D62AF" w:rsidP="002C2A3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591175" cy="35337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7B1" w:rsidRPr="0045714D" w:rsidRDefault="0045714D" w:rsidP="0045714D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br w:type="page"/>
      </w:r>
    </w:p>
    <w:p w:rsidR="00AE07B1" w:rsidRDefault="00AE07B1" w:rsidP="00AE07B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 xml:space="preserve">ВИСНОВКИ: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AA545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даній лабораторній роботі проведено дослідження характеристик діелектричного резонатора при низьких температурах(77К), , </w:t>
      </w:r>
      <w:proofErr w:type="spellStart"/>
      <w:r w:rsidR="003E62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смугозагороджувального</w:t>
      </w:r>
      <w:proofErr w:type="spellEnd"/>
      <w:r w:rsidR="003E62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фільтру НВЧ та </w:t>
      </w:r>
      <w:r w:rsidR="00AA545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НВЧ атенюатора</w:t>
      </w:r>
      <w:r w:rsidR="003E62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За низьких температур при  прикладанні електричного поля різних </w:t>
      </w:r>
      <w:proofErr w:type="spellStart"/>
      <w:r w:rsidR="003E62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полярностей</w:t>
      </w:r>
      <w:proofErr w:type="spellEnd"/>
      <w:r w:rsidR="003E626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діелектричного резонатора можна спостерігати гістерезис. Визначивши АЧХ </w:t>
      </w:r>
    </w:p>
    <w:p w:rsidR="003E6266" w:rsidRPr="00AE07B1" w:rsidRDefault="003E6266" w:rsidP="00AE07B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смуго загороджувального фільтру визначили зміну добротності в залежності від зміни напруги, як можна помітити з графіку добротність дещо спадає із збільшенням напруги</w:t>
      </w:r>
      <w:r w:rsidR="0045714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На резонансній частоті виміряли залежність зміни послаблення сигналу від зміни напруги, з графіку помітно що зі збільшенням напруги послаблення сигналу збільшується.</w:t>
      </w:r>
    </w:p>
    <w:sectPr w:rsidR="003E6266" w:rsidRPr="00AE07B1" w:rsidSect="001476D3">
      <w:pgSz w:w="11906" w:h="16838"/>
      <w:pgMar w:top="1134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328A"/>
    <w:multiLevelType w:val="hybridMultilevel"/>
    <w:tmpl w:val="58B44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76D3"/>
    <w:rsid w:val="000B6EC9"/>
    <w:rsid w:val="001476D3"/>
    <w:rsid w:val="001B10AD"/>
    <w:rsid w:val="002456B2"/>
    <w:rsid w:val="00260D58"/>
    <w:rsid w:val="002C2A31"/>
    <w:rsid w:val="002C2C6B"/>
    <w:rsid w:val="002D62AF"/>
    <w:rsid w:val="003E6266"/>
    <w:rsid w:val="0045714D"/>
    <w:rsid w:val="00556AB4"/>
    <w:rsid w:val="008D211A"/>
    <w:rsid w:val="009F5F14"/>
    <w:rsid w:val="00A07F38"/>
    <w:rsid w:val="00AA5458"/>
    <w:rsid w:val="00AE07B1"/>
    <w:rsid w:val="00DE4281"/>
    <w:rsid w:val="00E31805"/>
    <w:rsid w:val="00EB53DE"/>
    <w:rsid w:val="00FA0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6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5F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F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722D4-FF37-461C-96E3-8CB32C4E2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NickOn</cp:lastModifiedBy>
  <cp:revision>2</cp:revision>
  <dcterms:created xsi:type="dcterms:W3CDTF">2021-12-05T20:55:00Z</dcterms:created>
  <dcterms:modified xsi:type="dcterms:W3CDTF">2021-12-06T13:06:00Z</dcterms:modified>
</cp:coreProperties>
</file>